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98" w:rsidRPr="005F21C0" w:rsidRDefault="005F21C0" w:rsidP="00C1452A">
      <w:pPr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</w:rPr>
        <w:t>Plan de leçon</w:t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7537"/>
        <w:gridCol w:w="3263"/>
      </w:tblGrid>
      <w:tr w:rsidR="00C1452A" w:rsidRPr="00273032" w:rsidTr="00314F7B">
        <w:tc>
          <w:tcPr>
            <w:tcW w:w="10800" w:type="dxa"/>
            <w:gridSpan w:val="2"/>
            <w:shd w:val="clear" w:color="auto" w:fill="DBE5F1" w:themeFill="accent1" w:themeFillTint="33"/>
          </w:tcPr>
          <w:p w:rsidR="00C1452A" w:rsidRDefault="00C1452A" w:rsidP="0028069C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Unit</w:t>
            </w:r>
            <w:r w:rsidR="005F21C0">
              <w:rPr>
                <w:rFonts w:ascii="Century Gothic" w:hAnsi="Century Gothic"/>
                <w:b/>
                <w:sz w:val="22"/>
              </w:rPr>
              <w:t>é</w:t>
            </w:r>
            <w:r w:rsidR="0028069C">
              <w:rPr>
                <w:rFonts w:ascii="Century Gothic" w:hAnsi="Century Gothic"/>
                <w:b/>
                <w:sz w:val="22"/>
              </w:rPr>
              <w:t>:</w:t>
            </w:r>
          </w:p>
          <w:p w:rsidR="004C4A67" w:rsidRDefault="004C4A67" w:rsidP="0028069C">
            <w:pPr>
              <w:rPr>
                <w:rFonts w:ascii="Century Gothic" w:hAnsi="Century Gothic"/>
                <w:b/>
                <w:sz w:val="22"/>
              </w:rPr>
            </w:pPr>
          </w:p>
          <w:p w:rsidR="005F21C0" w:rsidRDefault="005F21C0" w:rsidP="0028069C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Niveau:</w:t>
            </w:r>
          </w:p>
          <w:p w:rsidR="004C4A67" w:rsidRDefault="004C4A67" w:rsidP="0028069C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282268" w:rsidRPr="005F21C0" w:rsidTr="00314F7B">
        <w:tc>
          <w:tcPr>
            <w:tcW w:w="10800" w:type="dxa"/>
            <w:gridSpan w:val="2"/>
          </w:tcPr>
          <w:p w:rsidR="00055E57" w:rsidRDefault="006C2E77" w:rsidP="00C75AD7">
            <w:pPr>
              <w:rPr>
                <w:rFonts w:ascii="Century Gothic" w:hAnsi="Century Gothic"/>
                <w:b/>
                <w:sz w:val="22"/>
                <w:lang w:val="fr-CA"/>
              </w:rPr>
            </w:pPr>
            <w:r>
              <w:rPr>
                <w:rFonts w:ascii="Century Gothic" w:hAnsi="Century Gothic"/>
                <w:b/>
                <w:sz w:val="22"/>
                <w:lang w:val="fr-CA"/>
              </w:rPr>
              <w:t>Matière</w:t>
            </w:r>
            <w:r w:rsidR="002B4104">
              <w:rPr>
                <w:rFonts w:ascii="Century Gothic" w:hAnsi="Century Gothic"/>
                <w:b/>
                <w:sz w:val="22"/>
                <w:lang w:val="fr-CA"/>
              </w:rPr>
              <w:t>(</w:t>
            </w:r>
            <w:r>
              <w:rPr>
                <w:rFonts w:ascii="Century Gothic" w:hAnsi="Century Gothic"/>
                <w:b/>
                <w:sz w:val="22"/>
                <w:lang w:val="fr-CA"/>
              </w:rPr>
              <w:t>s</w:t>
            </w:r>
            <w:r w:rsidR="002B4104">
              <w:rPr>
                <w:rFonts w:ascii="Century Gothic" w:hAnsi="Century Gothic"/>
                <w:b/>
                <w:sz w:val="22"/>
                <w:lang w:val="fr-CA"/>
              </w:rPr>
              <w:t>):</w:t>
            </w:r>
          </w:p>
          <w:tbl>
            <w:tblPr>
              <w:tblStyle w:val="TableGrid"/>
              <w:tblW w:w="0" w:type="auto"/>
              <w:tblInd w:w="1327" w:type="dxa"/>
              <w:tblLook w:val="04A0" w:firstRow="1" w:lastRow="0" w:firstColumn="1" w:lastColumn="0" w:noHBand="0" w:noVBand="1"/>
            </w:tblPr>
            <w:tblGrid>
              <w:gridCol w:w="314"/>
              <w:gridCol w:w="3915"/>
              <w:gridCol w:w="270"/>
              <w:gridCol w:w="4320"/>
            </w:tblGrid>
            <w:tr w:rsidR="002B4104" w:rsidRPr="004C4A67" w:rsidTr="002B4104">
              <w:tc>
                <w:tcPr>
                  <w:tcW w:w="314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</w:p>
              </w:tc>
              <w:tc>
                <w:tcPr>
                  <w:tcW w:w="3915" w:type="dxa"/>
                </w:tcPr>
                <w:p w:rsidR="002B4104" w:rsidRPr="004C4A67" w:rsidRDefault="002B4104" w:rsidP="006C2E7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b/>
                      <w:sz w:val="16"/>
                      <w:lang w:val="fr-CA"/>
                    </w:rPr>
                    <w:t>Arts langagiers</w:t>
                  </w:r>
                </w:p>
              </w:tc>
              <w:tc>
                <w:tcPr>
                  <w:tcW w:w="270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</w:p>
              </w:tc>
              <w:tc>
                <w:tcPr>
                  <w:tcW w:w="4320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b/>
                      <w:sz w:val="16"/>
                      <w:lang w:val="fr-CA"/>
                    </w:rPr>
                    <w:t>Éducation artistique</w:t>
                  </w:r>
                </w:p>
              </w:tc>
            </w:tr>
            <w:tr w:rsidR="002B4104" w:rsidRPr="003E5D86" w:rsidTr="002B4104">
              <w:tc>
                <w:tcPr>
                  <w:tcW w:w="314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</w:p>
              </w:tc>
              <w:tc>
                <w:tcPr>
                  <w:tcW w:w="3915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b/>
                      <w:sz w:val="16"/>
                      <w:lang w:val="fr-CA"/>
                    </w:rPr>
                    <w:t>Language</w:t>
                  </w:r>
                  <w:bookmarkStart w:id="0" w:name="_GoBack"/>
                  <w:bookmarkEnd w:id="0"/>
                  <w:r w:rsidRPr="004C4A67">
                    <w:rPr>
                      <w:rFonts w:ascii="Century Gothic" w:hAnsi="Century Gothic"/>
                      <w:b/>
                      <w:sz w:val="16"/>
                      <w:lang w:val="fr-CA"/>
                    </w:rPr>
                    <w:t xml:space="preserve"> Arts</w:t>
                  </w:r>
                </w:p>
              </w:tc>
              <w:tc>
                <w:tcPr>
                  <w:tcW w:w="270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</w:p>
              </w:tc>
              <w:tc>
                <w:tcPr>
                  <w:tcW w:w="4320" w:type="dxa"/>
                </w:tcPr>
                <w:p w:rsidR="002B4104" w:rsidRPr="004C4A67" w:rsidRDefault="002B4104" w:rsidP="006C2E7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b/>
                      <w:sz w:val="16"/>
                      <w:lang w:val="fr-CA"/>
                    </w:rPr>
                    <w:t xml:space="preserve">Application à la conception, aux aptitudes, et de la technologie </w:t>
                  </w:r>
                </w:p>
              </w:tc>
            </w:tr>
            <w:tr w:rsidR="002B4104" w:rsidRPr="003E5D86" w:rsidTr="002B4104">
              <w:tc>
                <w:tcPr>
                  <w:tcW w:w="314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</w:p>
              </w:tc>
              <w:tc>
                <w:tcPr>
                  <w:tcW w:w="3915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b/>
                      <w:sz w:val="16"/>
                      <w:lang w:val="fr-CA"/>
                    </w:rPr>
                    <w:t>Mathématiques</w:t>
                  </w:r>
                </w:p>
              </w:tc>
              <w:tc>
                <w:tcPr>
                  <w:tcW w:w="270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</w:p>
              </w:tc>
              <w:tc>
                <w:tcPr>
                  <w:tcW w:w="4320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b/>
                      <w:sz w:val="16"/>
                      <w:lang w:val="fr-CA"/>
                    </w:rPr>
                    <w:t>Éducation à la carrière</w:t>
                  </w:r>
                </w:p>
              </w:tc>
            </w:tr>
            <w:tr w:rsidR="002B4104" w:rsidRPr="003E5D86" w:rsidTr="002B4104">
              <w:tc>
                <w:tcPr>
                  <w:tcW w:w="314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</w:p>
              </w:tc>
              <w:tc>
                <w:tcPr>
                  <w:tcW w:w="3915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b/>
                      <w:sz w:val="16"/>
                      <w:lang w:val="fr-CA"/>
                    </w:rPr>
                    <w:t>Sciences</w:t>
                  </w:r>
                </w:p>
              </w:tc>
              <w:tc>
                <w:tcPr>
                  <w:tcW w:w="270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</w:p>
              </w:tc>
              <w:tc>
                <w:tcPr>
                  <w:tcW w:w="4320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b/>
                      <w:sz w:val="16"/>
                      <w:lang w:val="fr-CA"/>
                    </w:rPr>
                    <w:t>Éducation physique et santé</w:t>
                  </w:r>
                </w:p>
              </w:tc>
            </w:tr>
            <w:tr w:rsidR="002B4104" w:rsidRPr="003E5D86" w:rsidTr="002B4104">
              <w:tc>
                <w:tcPr>
                  <w:tcW w:w="314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</w:p>
              </w:tc>
              <w:tc>
                <w:tcPr>
                  <w:tcW w:w="3915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b/>
                      <w:sz w:val="16"/>
                      <w:lang w:val="fr-CA"/>
                    </w:rPr>
                    <w:t>Sciences humaines</w:t>
                  </w:r>
                </w:p>
              </w:tc>
              <w:tc>
                <w:tcPr>
                  <w:tcW w:w="270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</w:p>
              </w:tc>
              <w:tc>
                <w:tcPr>
                  <w:tcW w:w="4320" w:type="dxa"/>
                </w:tcPr>
                <w:p w:rsidR="002B4104" w:rsidRPr="004C4A67" w:rsidRDefault="003E5D86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lang w:val="fr-CA"/>
                    </w:rPr>
                    <w:t>Éducation à la carrière</w:t>
                  </w:r>
                </w:p>
              </w:tc>
            </w:tr>
            <w:tr w:rsidR="003E5D86" w:rsidRPr="003E5D86" w:rsidTr="002B4104">
              <w:tc>
                <w:tcPr>
                  <w:tcW w:w="314" w:type="dxa"/>
                </w:tcPr>
                <w:p w:rsidR="003E5D86" w:rsidRPr="004C4A67" w:rsidRDefault="003E5D86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</w:p>
              </w:tc>
              <w:tc>
                <w:tcPr>
                  <w:tcW w:w="3915" w:type="dxa"/>
                </w:tcPr>
                <w:p w:rsidR="003E5D86" w:rsidRPr="003E5D86" w:rsidRDefault="003E5D86" w:rsidP="003E5D86">
                  <w:pPr>
                    <w:pStyle w:val="Heading3"/>
                    <w:spacing w:before="0" w:after="0"/>
                    <w:rPr>
                      <w:rFonts w:ascii="Century Gothic" w:hAnsi="Century Gothic"/>
                      <w:bCs w:val="0"/>
                      <w:sz w:val="16"/>
                      <w:szCs w:val="43"/>
                      <w:lang w:val="fr-CA"/>
                    </w:rPr>
                  </w:pPr>
                  <w:r w:rsidRPr="003E5D86">
                    <w:rPr>
                      <w:rFonts w:ascii="Century Gothic" w:hAnsi="Century Gothic"/>
                      <w:bCs w:val="0"/>
                      <w:sz w:val="16"/>
                      <w:szCs w:val="43"/>
                      <w:lang w:val="fr-CA"/>
                    </w:rPr>
                    <w:t>Conception, compétences pratiques et technologies</w:t>
                  </w:r>
                </w:p>
              </w:tc>
              <w:tc>
                <w:tcPr>
                  <w:tcW w:w="270" w:type="dxa"/>
                </w:tcPr>
                <w:p w:rsidR="003E5D86" w:rsidRPr="004C4A67" w:rsidRDefault="003E5D86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</w:p>
              </w:tc>
              <w:tc>
                <w:tcPr>
                  <w:tcW w:w="4320" w:type="dxa"/>
                </w:tcPr>
                <w:p w:rsidR="003E5D86" w:rsidRDefault="003E5D86" w:rsidP="00C75AD7">
                  <w:pPr>
                    <w:rPr>
                      <w:rFonts w:ascii="Century Gothic" w:hAnsi="Century Gothic"/>
                      <w:b/>
                      <w:sz w:val="16"/>
                      <w:lang w:val="fr-CA"/>
                    </w:rPr>
                  </w:pPr>
                </w:p>
              </w:tc>
            </w:tr>
          </w:tbl>
          <w:p w:rsidR="002B4104" w:rsidRPr="004C4A67" w:rsidRDefault="002B4104" w:rsidP="00C75AD7">
            <w:pPr>
              <w:rPr>
                <w:rFonts w:ascii="Century Gothic" w:hAnsi="Century Gothic"/>
                <w:b/>
                <w:sz w:val="16"/>
                <w:lang w:val="fr-CA"/>
              </w:rPr>
            </w:pPr>
          </w:p>
          <w:p w:rsidR="00C75AD7" w:rsidRDefault="005F21C0" w:rsidP="00C75AD7">
            <w:pPr>
              <w:rPr>
                <w:rFonts w:ascii="Century Gothic" w:hAnsi="Century Gothic"/>
                <w:b/>
                <w:sz w:val="22"/>
                <w:lang w:val="fr-CA"/>
              </w:rPr>
            </w:pPr>
            <w:r w:rsidRPr="005F21C0">
              <w:rPr>
                <w:rFonts w:ascii="Century Gothic" w:hAnsi="Century Gothic"/>
                <w:b/>
                <w:sz w:val="22"/>
                <w:lang w:val="fr-CA"/>
              </w:rPr>
              <w:t>La grande idée (comprendre):</w:t>
            </w:r>
          </w:p>
          <w:p w:rsidR="004C4A67" w:rsidRDefault="004C4A67" w:rsidP="00C75AD7">
            <w:pPr>
              <w:rPr>
                <w:rFonts w:ascii="Century Gothic" w:hAnsi="Century Gothic"/>
                <w:b/>
                <w:sz w:val="22"/>
                <w:lang w:val="fr-CA"/>
              </w:rPr>
            </w:pPr>
          </w:p>
          <w:p w:rsidR="004C4A67" w:rsidRDefault="004C4A67" w:rsidP="00C75AD7">
            <w:pPr>
              <w:rPr>
                <w:rFonts w:ascii="Century Gothic" w:hAnsi="Century Gothic"/>
                <w:b/>
                <w:sz w:val="22"/>
                <w:lang w:val="fr-CA"/>
              </w:rPr>
            </w:pPr>
          </w:p>
          <w:p w:rsidR="002B4104" w:rsidRPr="005F21C0" w:rsidRDefault="002B4104" w:rsidP="00C75AD7">
            <w:pPr>
              <w:rPr>
                <w:rFonts w:ascii="Century Gothic" w:hAnsi="Century Gothic"/>
                <w:b/>
                <w:sz w:val="22"/>
                <w:lang w:val="fr-CA"/>
              </w:rPr>
            </w:pPr>
          </w:p>
          <w:p w:rsidR="005F21C0" w:rsidRPr="005F21C0" w:rsidRDefault="005F21C0" w:rsidP="00C75AD7">
            <w:pPr>
              <w:rPr>
                <w:rFonts w:ascii="Century Gothic" w:hAnsi="Century Gothic"/>
                <w:b/>
                <w:sz w:val="22"/>
                <w:lang w:val="fr-CA"/>
              </w:rPr>
            </w:pPr>
          </w:p>
          <w:p w:rsidR="005F21C0" w:rsidRDefault="005F21C0" w:rsidP="002B4104">
            <w:pPr>
              <w:rPr>
                <w:rFonts w:ascii="Century Gothic" w:hAnsi="Century Gothic"/>
                <w:b/>
                <w:sz w:val="22"/>
                <w:lang w:val="fr-CA"/>
              </w:rPr>
            </w:pPr>
            <w:r w:rsidRPr="005F21C0">
              <w:rPr>
                <w:rFonts w:ascii="Century Gothic" w:hAnsi="Century Gothic"/>
                <w:b/>
                <w:sz w:val="22"/>
                <w:lang w:val="fr-CA"/>
              </w:rPr>
              <w:t>La compétence disciplinaire (faire):</w:t>
            </w:r>
          </w:p>
          <w:p w:rsidR="004C4A67" w:rsidRDefault="004C4A67" w:rsidP="002B4104">
            <w:pPr>
              <w:rPr>
                <w:rFonts w:ascii="Century Gothic" w:hAnsi="Century Gothic"/>
                <w:b/>
                <w:sz w:val="22"/>
                <w:lang w:val="fr-CA"/>
              </w:rPr>
            </w:pPr>
          </w:p>
          <w:p w:rsidR="002B4104" w:rsidRDefault="002B4104" w:rsidP="002B4104">
            <w:pPr>
              <w:rPr>
                <w:rFonts w:ascii="Century Gothic" w:hAnsi="Century Gothic"/>
                <w:b/>
                <w:sz w:val="22"/>
                <w:lang w:val="fr-CA"/>
              </w:rPr>
            </w:pPr>
          </w:p>
          <w:p w:rsidR="004C4A67" w:rsidRPr="005F21C0" w:rsidRDefault="004C4A67" w:rsidP="002B4104">
            <w:pPr>
              <w:rPr>
                <w:rFonts w:ascii="Century Gothic" w:hAnsi="Century Gothic"/>
                <w:b/>
                <w:sz w:val="22"/>
                <w:lang w:val="fr-CA"/>
              </w:rPr>
            </w:pPr>
          </w:p>
          <w:p w:rsidR="005F21C0" w:rsidRDefault="005F21C0" w:rsidP="00C75AD7">
            <w:pPr>
              <w:rPr>
                <w:rFonts w:ascii="Century Gothic" w:hAnsi="Century Gothic"/>
                <w:b/>
                <w:sz w:val="22"/>
                <w:lang w:val="fr-CA"/>
              </w:rPr>
            </w:pPr>
          </w:p>
          <w:p w:rsidR="005F21C0" w:rsidRDefault="005F21C0" w:rsidP="00C75AD7">
            <w:pPr>
              <w:rPr>
                <w:rFonts w:ascii="Century Gothic" w:hAnsi="Century Gothic"/>
                <w:b/>
                <w:sz w:val="22"/>
                <w:lang w:val="fr-CA"/>
              </w:rPr>
            </w:pPr>
            <w:r>
              <w:rPr>
                <w:rFonts w:ascii="Century Gothic" w:hAnsi="Century Gothic"/>
                <w:b/>
                <w:sz w:val="22"/>
                <w:lang w:val="fr-CA"/>
              </w:rPr>
              <w:t>Le contenu (savoir):</w:t>
            </w:r>
          </w:p>
          <w:p w:rsidR="004C4A67" w:rsidRDefault="004C4A67" w:rsidP="00C75AD7">
            <w:pPr>
              <w:rPr>
                <w:rFonts w:ascii="Century Gothic" w:hAnsi="Century Gothic"/>
                <w:b/>
                <w:sz w:val="22"/>
                <w:lang w:val="fr-CA"/>
              </w:rPr>
            </w:pPr>
          </w:p>
          <w:p w:rsidR="004C4A67" w:rsidRDefault="004C4A67" w:rsidP="00C75AD7">
            <w:pPr>
              <w:rPr>
                <w:rFonts w:ascii="Century Gothic" w:hAnsi="Century Gothic"/>
                <w:b/>
                <w:sz w:val="22"/>
                <w:lang w:val="fr-CA"/>
              </w:rPr>
            </w:pPr>
          </w:p>
          <w:p w:rsidR="004C4A67" w:rsidRDefault="004C4A67" w:rsidP="00C75AD7">
            <w:pPr>
              <w:rPr>
                <w:rFonts w:ascii="Century Gothic" w:hAnsi="Century Gothic"/>
                <w:b/>
                <w:sz w:val="22"/>
                <w:lang w:val="fr-CA"/>
              </w:rPr>
            </w:pPr>
          </w:p>
          <w:p w:rsidR="002B4104" w:rsidRDefault="002B4104" w:rsidP="00C75AD7">
            <w:pPr>
              <w:rPr>
                <w:rFonts w:ascii="Century Gothic" w:hAnsi="Century Gothic"/>
                <w:b/>
                <w:sz w:val="22"/>
                <w:lang w:val="fr-CA"/>
              </w:rPr>
            </w:pPr>
          </w:p>
          <w:p w:rsidR="002B4104" w:rsidRDefault="002B4104" w:rsidP="00C75AD7">
            <w:pPr>
              <w:rPr>
                <w:rFonts w:ascii="Century Gothic" w:hAnsi="Century Gothic"/>
                <w:b/>
                <w:sz w:val="22"/>
                <w:lang w:val="fr-CA"/>
              </w:rPr>
            </w:pPr>
            <w:r>
              <w:rPr>
                <w:rFonts w:ascii="Century Gothic" w:hAnsi="Century Gothic"/>
                <w:b/>
                <w:sz w:val="22"/>
                <w:lang w:val="fr-CA"/>
              </w:rPr>
              <w:t>Les compétences essentielles: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751"/>
              <w:gridCol w:w="1753"/>
              <w:gridCol w:w="1723"/>
              <w:gridCol w:w="1847"/>
              <w:gridCol w:w="1750"/>
            </w:tblGrid>
            <w:tr w:rsidR="007D1C70" w:rsidTr="007D1C70">
              <w:tc>
                <w:tcPr>
                  <w:tcW w:w="1750" w:type="dxa"/>
                  <w:shd w:val="clear" w:color="auto" w:fill="D9D9D9" w:themeFill="background1" w:themeFillShade="D9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4"/>
                      <w:szCs w:val="18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b/>
                      <w:sz w:val="14"/>
                      <w:szCs w:val="18"/>
                      <w:lang w:val="fr-CA"/>
                    </w:rPr>
                    <w:t>Communication</w:t>
                  </w:r>
                </w:p>
              </w:tc>
              <w:tc>
                <w:tcPr>
                  <w:tcW w:w="1751" w:type="dxa"/>
                  <w:shd w:val="clear" w:color="auto" w:fill="D9D9D9" w:themeFill="background1" w:themeFillShade="D9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4"/>
                      <w:szCs w:val="18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b/>
                      <w:sz w:val="14"/>
                      <w:szCs w:val="18"/>
                      <w:lang w:val="fr-CA"/>
                    </w:rPr>
                    <w:t>La pensée créatrice</w:t>
                  </w:r>
                </w:p>
              </w:tc>
              <w:tc>
                <w:tcPr>
                  <w:tcW w:w="1753" w:type="dxa"/>
                  <w:shd w:val="clear" w:color="auto" w:fill="D9D9D9" w:themeFill="background1" w:themeFillShade="D9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4"/>
                      <w:szCs w:val="18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b/>
                      <w:sz w:val="14"/>
                      <w:szCs w:val="18"/>
                      <w:lang w:val="fr-CA"/>
                    </w:rPr>
                    <w:t>La pensée critique</w:t>
                  </w:r>
                </w:p>
              </w:tc>
              <w:tc>
                <w:tcPr>
                  <w:tcW w:w="1723" w:type="dxa"/>
                  <w:shd w:val="clear" w:color="auto" w:fill="D9D9D9" w:themeFill="background1" w:themeFillShade="D9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4"/>
                      <w:szCs w:val="18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b/>
                      <w:sz w:val="14"/>
                      <w:szCs w:val="18"/>
                      <w:lang w:val="fr-CA"/>
                    </w:rPr>
                    <w:t>Identité personnelle et culturelle positive</w:t>
                  </w:r>
                </w:p>
              </w:tc>
              <w:tc>
                <w:tcPr>
                  <w:tcW w:w="1847" w:type="dxa"/>
                  <w:shd w:val="clear" w:color="auto" w:fill="D9D9D9" w:themeFill="background1" w:themeFillShade="D9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b/>
                      <w:sz w:val="14"/>
                      <w:szCs w:val="18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b/>
                      <w:sz w:val="14"/>
                      <w:szCs w:val="18"/>
                      <w:lang w:val="fr-CA"/>
                    </w:rPr>
                    <w:t>Conscience et responsabilité personnelles</w:t>
                  </w:r>
                </w:p>
              </w:tc>
              <w:tc>
                <w:tcPr>
                  <w:tcW w:w="1750" w:type="dxa"/>
                  <w:shd w:val="clear" w:color="auto" w:fill="D9D9D9" w:themeFill="background1" w:themeFillShade="D9"/>
                </w:tcPr>
                <w:p w:rsidR="002B4104" w:rsidRPr="004C4A67" w:rsidRDefault="007D1C70" w:rsidP="00C75AD7">
                  <w:pPr>
                    <w:rPr>
                      <w:rFonts w:ascii="Century Gothic" w:hAnsi="Century Gothic"/>
                      <w:b/>
                      <w:sz w:val="14"/>
                      <w:szCs w:val="18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b/>
                      <w:sz w:val="14"/>
                      <w:szCs w:val="18"/>
                      <w:lang w:val="fr-CA"/>
                    </w:rPr>
                    <w:t>La responsabilité sociale</w:t>
                  </w:r>
                </w:p>
              </w:tc>
            </w:tr>
            <w:tr w:rsidR="002B4104" w:rsidRPr="003E5D86" w:rsidTr="007D1C70">
              <w:tc>
                <w:tcPr>
                  <w:tcW w:w="1750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 xml:space="preserve">Entrer en relation et </w:t>
                  </w:r>
                  <w:r w:rsidR="007D1C70"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interagir</w:t>
                  </w: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 xml:space="preserve"> avec les autres</w:t>
                  </w:r>
                </w:p>
              </w:tc>
              <w:tc>
                <w:tcPr>
                  <w:tcW w:w="1751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Innovateur et valeur</w:t>
                  </w:r>
                </w:p>
              </w:tc>
              <w:tc>
                <w:tcPr>
                  <w:tcW w:w="1753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Analyse critique</w:t>
                  </w:r>
                </w:p>
              </w:tc>
              <w:tc>
                <w:tcPr>
                  <w:tcW w:w="1723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Relations et contextes culturels</w:t>
                  </w:r>
                </w:p>
              </w:tc>
              <w:tc>
                <w:tcPr>
                  <w:tcW w:w="1847" w:type="dxa"/>
                </w:tcPr>
                <w:p w:rsidR="002B4104" w:rsidRPr="004C4A67" w:rsidRDefault="007D1C70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Autodétermination</w:t>
                  </w:r>
                </w:p>
              </w:tc>
              <w:tc>
                <w:tcPr>
                  <w:tcW w:w="1750" w:type="dxa"/>
                </w:tcPr>
                <w:p w:rsidR="002B4104" w:rsidRPr="004C4A67" w:rsidRDefault="007D1C70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Contribuer à la communauté et prendre soin de l'environnement</w:t>
                  </w:r>
                </w:p>
              </w:tc>
            </w:tr>
            <w:tr w:rsidR="002B4104" w:rsidRPr="007D1C70" w:rsidTr="007D1C70">
              <w:tc>
                <w:tcPr>
                  <w:tcW w:w="1750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Acquérir, interpréter et présenter de l'information</w:t>
                  </w:r>
                </w:p>
              </w:tc>
              <w:tc>
                <w:tcPr>
                  <w:tcW w:w="1751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Génération d'idées</w:t>
                  </w:r>
                </w:p>
              </w:tc>
              <w:tc>
                <w:tcPr>
                  <w:tcW w:w="1753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Questionnement et investigation</w:t>
                  </w:r>
                </w:p>
              </w:tc>
              <w:tc>
                <w:tcPr>
                  <w:tcW w:w="1723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Valeurs et choix personnels</w:t>
                  </w:r>
                </w:p>
              </w:tc>
              <w:tc>
                <w:tcPr>
                  <w:tcW w:w="1847" w:type="dxa"/>
                </w:tcPr>
                <w:p w:rsidR="002B4104" w:rsidRPr="004C4A67" w:rsidRDefault="007D1C70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Maîtrise de soi</w:t>
                  </w:r>
                </w:p>
              </w:tc>
              <w:tc>
                <w:tcPr>
                  <w:tcW w:w="1750" w:type="dxa"/>
                </w:tcPr>
                <w:p w:rsidR="002B4104" w:rsidRPr="004C4A67" w:rsidRDefault="007D1C70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Résoudre pacifiquement les problèmes</w:t>
                  </w:r>
                </w:p>
              </w:tc>
            </w:tr>
            <w:tr w:rsidR="002B4104" w:rsidRPr="007D1C70" w:rsidTr="007D1C70">
              <w:tc>
                <w:tcPr>
                  <w:tcW w:w="1750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Collaborer pour planifier, réaliser et évaluer des constructions et des activités</w:t>
                  </w:r>
                </w:p>
              </w:tc>
              <w:tc>
                <w:tcPr>
                  <w:tcW w:w="1751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Développement d'idées</w:t>
                  </w:r>
                </w:p>
              </w:tc>
              <w:tc>
                <w:tcPr>
                  <w:tcW w:w="1753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Développement et conception</w:t>
                  </w:r>
                </w:p>
              </w:tc>
              <w:tc>
                <w:tcPr>
                  <w:tcW w:w="1723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Forces et aptitudes personnelles</w:t>
                  </w:r>
                </w:p>
              </w:tc>
              <w:tc>
                <w:tcPr>
                  <w:tcW w:w="1847" w:type="dxa"/>
                </w:tcPr>
                <w:p w:rsidR="002B4104" w:rsidRPr="004C4A67" w:rsidRDefault="007D1C70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Bien-être</w:t>
                  </w:r>
                </w:p>
              </w:tc>
              <w:tc>
                <w:tcPr>
                  <w:tcW w:w="1750" w:type="dxa"/>
                </w:tcPr>
                <w:p w:rsidR="002B4104" w:rsidRPr="004C4A67" w:rsidRDefault="007D1C70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Valoriser la diversité</w:t>
                  </w:r>
                </w:p>
              </w:tc>
            </w:tr>
            <w:tr w:rsidR="002B4104" w:rsidRPr="003E5D86" w:rsidTr="007D1C70">
              <w:tc>
                <w:tcPr>
                  <w:tcW w:w="1750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 xml:space="preserve">Expliquer et raconter des </w:t>
                  </w:r>
                  <w:r w:rsidR="007D1C70"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expériences</w:t>
                  </w: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 xml:space="preserve"> et des réalisations, et y réfléchir</w:t>
                  </w:r>
                </w:p>
              </w:tc>
              <w:tc>
                <w:tcPr>
                  <w:tcW w:w="1751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</w:p>
              </w:tc>
              <w:tc>
                <w:tcPr>
                  <w:tcW w:w="1753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</w:p>
              </w:tc>
              <w:tc>
                <w:tcPr>
                  <w:tcW w:w="1723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</w:p>
              </w:tc>
              <w:tc>
                <w:tcPr>
                  <w:tcW w:w="1847" w:type="dxa"/>
                </w:tcPr>
                <w:p w:rsidR="002B4104" w:rsidRPr="004C4A67" w:rsidRDefault="002B4104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</w:p>
              </w:tc>
              <w:tc>
                <w:tcPr>
                  <w:tcW w:w="1750" w:type="dxa"/>
                </w:tcPr>
                <w:p w:rsidR="002B4104" w:rsidRPr="004C4A67" w:rsidRDefault="007D1C70" w:rsidP="00C75AD7">
                  <w:pPr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</w:pPr>
                  <w:r w:rsidRPr="004C4A67">
                    <w:rPr>
                      <w:rFonts w:ascii="Century Gothic" w:hAnsi="Century Gothic"/>
                      <w:sz w:val="14"/>
                      <w:szCs w:val="16"/>
                      <w:lang w:val="fr-CA"/>
                    </w:rPr>
                    <w:t>Tisser des liens</w:t>
                  </w:r>
                </w:p>
              </w:tc>
            </w:tr>
          </w:tbl>
          <w:p w:rsidR="002B4104" w:rsidRPr="007D1C70" w:rsidRDefault="002B4104" w:rsidP="00C75AD7">
            <w:pPr>
              <w:rPr>
                <w:rFonts w:ascii="Century Gothic" w:hAnsi="Century Gothic"/>
                <w:b/>
                <w:sz w:val="16"/>
                <w:szCs w:val="16"/>
                <w:lang w:val="fr-CA"/>
              </w:rPr>
            </w:pPr>
          </w:p>
          <w:p w:rsidR="002B4104" w:rsidRDefault="002B4104" w:rsidP="00C75AD7">
            <w:pPr>
              <w:rPr>
                <w:rFonts w:ascii="Century Gothic" w:hAnsi="Century Gothic"/>
                <w:b/>
                <w:sz w:val="22"/>
                <w:lang w:val="fr-CA"/>
              </w:rPr>
            </w:pPr>
          </w:p>
          <w:p w:rsidR="007D1C70" w:rsidRPr="004C4A67" w:rsidRDefault="007D1C70" w:rsidP="00C75AD7">
            <w:pPr>
              <w:rPr>
                <w:rFonts w:ascii="Century Gothic" w:hAnsi="Century Gothic"/>
                <w:b/>
                <w:sz w:val="16"/>
                <w:lang w:val="fr-CA"/>
              </w:rPr>
            </w:pPr>
            <w:r w:rsidRPr="004C4A67">
              <w:rPr>
                <w:rFonts w:ascii="Century Gothic" w:hAnsi="Century Gothic"/>
                <w:b/>
                <w:sz w:val="16"/>
                <w:lang w:val="fr-CA"/>
              </w:rPr>
              <w:t>Les principes d'apprentissage des peuples autochtones</w:t>
            </w:r>
          </w:p>
          <w:p w:rsidR="007D1C70" w:rsidRPr="004C4A67" w:rsidRDefault="007D1C70" w:rsidP="007D1C7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entury Gothic" w:hAnsi="Century Gothic"/>
                <w:sz w:val="16"/>
                <w:szCs w:val="20"/>
                <w:lang w:val="fr-CA"/>
              </w:rPr>
            </w:pPr>
            <w:r w:rsidRPr="004C4A67">
              <w:rPr>
                <w:rFonts w:ascii="Century Gothic" w:hAnsi="Century Gothic"/>
                <w:sz w:val="16"/>
                <w:szCs w:val="20"/>
                <w:lang w:val="fr-CA"/>
              </w:rPr>
              <w:t>Soutient ultimement le bien-être de l'individu, de la famille, de la communauté, de la terre, des esprits et des ancêtres.</w:t>
            </w:r>
          </w:p>
          <w:p w:rsidR="007D1C70" w:rsidRPr="004C4A67" w:rsidRDefault="007D1C70" w:rsidP="007D1C7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entury Gothic" w:hAnsi="Century Gothic"/>
                <w:sz w:val="16"/>
                <w:szCs w:val="20"/>
                <w:lang w:val="fr-CA"/>
              </w:rPr>
            </w:pPr>
            <w:r w:rsidRPr="004C4A67">
              <w:rPr>
                <w:rFonts w:ascii="Century Gothic" w:hAnsi="Century Gothic"/>
                <w:sz w:val="16"/>
                <w:szCs w:val="20"/>
                <w:lang w:val="fr-CA"/>
              </w:rPr>
              <w:t>Est holistique, réflexif, réfléchi, expérientiel, et relationnel (il vise un sens de connexion, des relations réciproques et un sentiment d'appartenance.)</w:t>
            </w:r>
          </w:p>
          <w:p w:rsidR="007D1C70" w:rsidRPr="004C4A67" w:rsidRDefault="007D1C70" w:rsidP="007D1C7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entury Gothic" w:hAnsi="Century Gothic"/>
                <w:sz w:val="16"/>
                <w:szCs w:val="20"/>
                <w:lang w:val="fr-CA"/>
              </w:rPr>
            </w:pPr>
            <w:r w:rsidRPr="004C4A67">
              <w:rPr>
                <w:rFonts w:ascii="Century Gothic" w:hAnsi="Century Gothic"/>
                <w:sz w:val="16"/>
                <w:szCs w:val="20"/>
                <w:lang w:val="fr-CA"/>
              </w:rPr>
              <w:t>Implique une prise de conscience des conséquences de ses actions.</w:t>
            </w:r>
          </w:p>
          <w:p w:rsidR="007D1C70" w:rsidRPr="004C4A67" w:rsidRDefault="007D1C70" w:rsidP="007D1C7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entury Gothic" w:hAnsi="Century Gothic"/>
                <w:sz w:val="16"/>
                <w:szCs w:val="20"/>
                <w:lang w:val="fr-CA"/>
              </w:rPr>
            </w:pPr>
            <w:r w:rsidRPr="004C4A67">
              <w:rPr>
                <w:rFonts w:ascii="Century Gothic" w:hAnsi="Century Gothic"/>
                <w:sz w:val="16"/>
                <w:szCs w:val="20"/>
                <w:lang w:val="fr-CA"/>
              </w:rPr>
              <w:t>Reconnait les rôles et les responsabilités générationnels.</w:t>
            </w:r>
          </w:p>
          <w:p w:rsidR="007D1C70" w:rsidRPr="004C4A67" w:rsidRDefault="007D1C70" w:rsidP="007D1C7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entury Gothic" w:hAnsi="Century Gothic"/>
                <w:sz w:val="16"/>
                <w:szCs w:val="20"/>
                <w:lang w:val="fr-CA"/>
              </w:rPr>
            </w:pPr>
            <w:r w:rsidRPr="004C4A67">
              <w:rPr>
                <w:rFonts w:ascii="Century Gothic" w:hAnsi="Century Gothic"/>
                <w:sz w:val="16"/>
                <w:szCs w:val="20"/>
                <w:lang w:val="fr-CA"/>
              </w:rPr>
              <w:t>Reconnait le rôle des savoirs autochtones.</w:t>
            </w:r>
          </w:p>
          <w:p w:rsidR="007D1C70" w:rsidRPr="004C4A67" w:rsidRDefault="007D1C70" w:rsidP="007D1C7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entury Gothic" w:hAnsi="Century Gothic"/>
                <w:sz w:val="16"/>
                <w:szCs w:val="20"/>
                <w:lang w:val="fr-CA"/>
              </w:rPr>
            </w:pPr>
            <w:r w:rsidRPr="004C4A67">
              <w:rPr>
                <w:rFonts w:ascii="Century Gothic" w:hAnsi="Century Gothic"/>
                <w:sz w:val="16"/>
                <w:szCs w:val="20"/>
                <w:lang w:val="fr-CA"/>
              </w:rPr>
              <w:t>Est enchâssé dans la mémoire, le passé et les récits.</w:t>
            </w:r>
          </w:p>
          <w:p w:rsidR="007D1C70" w:rsidRPr="004C4A67" w:rsidRDefault="007D1C70" w:rsidP="007D1C7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entury Gothic" w:hAnsi="Century Gothic"/>
                <w:sz w:val="16"/>
                <w:szCs w:val="20"/>
                <w:lang w:val="fr-CA"/>
              </w:rPr>
            </w:pPr>
            <w:r w:rsidRPr="004C4A67">
              <w:rPr>
                <w:rFonts w:ascii="Century Gothic" w:hAnsi="Century Gothic"/>
                <w:sz w:val="16"/>
                <w:szCs w:val="20"/>
                <w:lang w:val="fr-CA"/>
              </w:rPr>
              <w:t>Exige du temps et de la patience.</w:t>
            </w:r>
          </w:p>
          <w:p w:rsidR="007D1C70" w:rsidRPr="004C4A67" w:rsidRDefault="007D1C70" w:rsidP="007D1C7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entury Gothic" w:hAnsi="Century Gothic"/>
                <w:sz w:val="16"/>
                <w:szCs w:val="20"/>
                <w:lang w:val="fr-CA"/>
              </w:rPr>
            </w:pPr>
            <w:r w:rsidRPr="004C4A67">
              <w:rPr>
                <w:rFonts w:ascii="Century Gothic" w:hAnsi="Century Gothic"/>
                <w:sz w:val="16"/>
                <w:szCs w:val="20"/>
                <w:lang w:val="fr-CA"/>
              </w:rPr>
              <w:t>Exige une exploration de sa propre identité</w:t>
            </w:r>
          </w:p>
          <w:p w:rsidR="00380D37" w:rsidRPr="004C4A67" w:rsidRDefault="00380D37" w:rsidP="00380D37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Century Gothic" w:hAnsi="Century Gothic"/>
                <w:sz w:val="16"/>
                <w:szCs w:val="20"/>
                <w:lang w:val="fr-CA"/>
              </w:rPr>
            </w:pPr>
            <w:r w:rsidRPr="004C4A67">
              <w:rPr>
                <w:rFonts w:ascii="Century Gothic" w:hAnsi="Century Gothic"/>
                <w:sz w:val="16"/>
                <w:szCs w:val="20"/>
                <w:lang w:val="fr-CA"/>
              </w:rPr>
              <w:t>Reconnait que certaines connaissances sont sacrées et ne seront partagées qu'avec la permission de qui de droit et dans certaines situations.</w:t>
            </w:r>
          </w:p>
          <w:p w:rsidR="00380D37" w:rsidRPr="00380D37" w:rsidRDefault="00380D37" w:rsidP="00380D37">
            <w:pPr>
              <w:pStyle w:val="ListParagraph"/>
              <w:spacing w:before="120" w:after="120"/>
              <w:ind w:left="450"/>
              <w:rPr>
                <w:rFonts w:ascii="Century Gothic" w:hAnsi="Century Gothic"/>
                <w:sz w:val="2"/>
                <w:szCs w:val="20"/>
                <w:lang w:val="fr-CA"/>
              </w:rPr>
            </w:pPr>
          </w:p>
          <w:p w:rsidR="00380D37" w:rsidRPr="00380D37" w:rsidRDefault="00380D37" w:rsidP="00380D37">
            <w:pPr>
              <w:spacing w:before="120" w:after="120"/>
              <w:rPr>
                <w:rFonts w:ascii="Century Gothic" w:hAnsi="Century Gothic"/>
                <w:sz w:val="2"/>
                <w:szCs w:val="20"/>
                <w:lang w:val="fr-CA"/>
              </w:rPr>
            </w:pPr>
          </w:p>
          <w:p w:rsidR="00C75AD7" w:rsidRPr="005F21C0" w:rsidRDefault="005F21C0" w:rsidP="00C75AD7">
            <w:pPr>
              <w:rPr>
                <w:rFonts w:ascii="Century Gothic" w:hAnsi="Century Gothic"/>
                <w:b/>
                <w:sz w:val="22"/>
                <w:lang w:val="fr-CA"/>
              </w:rPr>
            </w:pPr>
            <w:r w:rsidRPr="005F21C0">
              <w:rPr>
                <w:rFonts w:ascii="Century Gothic" w:hAnsi="Century Gothic"/>
                <w:b/>
                <w:sz w:val="22"/>
                <w:lang w:val="fr-CA"/>
              </w:rPr>
              <w:lastRenderedPageBreak/>
              <w:t>Les buts d'apprentissage</w:t>
            </w:r>
            <w:r w:rsidR="0024033D" w:rsidRPr="005F21C0">
              <w:rPr>
                <w:rFonts w:ascii="Century Gothic" w:hAnsi="Century Gothic"/>
                <w:b/>
                <w:sz w:val="22"/>
                <w:lang w:val="fr-CA"/>
              </w:rPr>
              <w:t>:</w:t>
            </w:r>
          </w:p>
          <w:p w:rsidR="00C75AD7" w:rsidRPr="005F21C0" w:rsidRDefault="003D2D1D" w:rsidP="00C75AD7">
            <w:pPr>
              <w:rPr>
                <w:rFonts w:ascii="Century Gothic" w:hAnsi="Century Gothic"/>
                <w:b/>
                <w:sz w:val="22"/>
                <w:lang w:val="fr-CA"/>
              </w:rPr>
            </w:pPr>
            <w:r>
              <w:rPr>
                <w:rFonts w:ascii="Century Gothic" w:hAnsi="Century Gothic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68BF0" wp14:editId="19A375B8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20320</wp:posOffset>
                      </wp:positionV>
                      <wp:extent cx="1981200" cy="1057275"/>
                      <wp:effectExtent l="0" t="0" r="1905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0572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3FF38C" id="Rounded Rectangle 3" o:spid="_x0000_s1026" style="position:absolute;margin-left:359.1pt;margin-top:1.6pt;width:156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359E4" wp14:editId="1C2C6283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29845</wp:posOffset>
                      </wp:positionV>
                      <wp:extent cx="1981200" cy="105727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0572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670B21" id="Rounded Rectangle 2" o:spid="_x0000_s1026" style="position:absolute;margin-left:185.1pt;margin-top:2.35pt;width:156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BF788" wp14:editId="44E4023C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29845</wp:posOffset>
                      </wp:positionV>
                      <wp:extent cx="1981200" cy="105727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0572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0C9449" id="Rounded Rectangle 1" o:spid="_x0000_s1026" style="position:absolute;margin-left:9.6pt;margin-top:2.35pt;width:156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" filled="f" strokecolor="#243f60 [1604]" strokeweight="2pt"/>
                  </w:pict>
                </mc:Fallback>
              </mc:AlternateContent>
            </w:r>
          </w:p>
          <w:p w:rsidR="00C1452A" w:rsidRPr="005F21C0" w:rsidRDefault="00EB5406" w:rsidP="003D2D1D">
            <w:pPr>
              <w:rPr>
                <w:rFonts w:ascii="Century Gothic" w:hAnsi="Century Gothic"/>
                <w:b/>
                <w:sz w:val="22"/>
                <w:lang w:val="fr-CA"/>
              </w:rPr>
            </w:pPr>
            <w:r w:rsidRPr="005F21C0">
              <w:rPr>
                <w:rFonts w:ascii="Century Gothic" w:hAnsi="Century Gothic"/>
                <w:b/>
                <w:sz w:val="22"/>
                <w:lang w:val="fr-CA"/>
              </w:rPr>
              <w:t xml:space="preserve">     </w:t>
            </w:r>
            <w:r w:rsidR="005F21C0" w:rsidRPr="005F21C0">
              <w:rPr>
                <w:rFonts w:ascii="Century Gothic" w:hAnsi="Century Gothic"/>
                <w:b/>
                <w:sz w:val="22"/>
                <w:lang w:val="fr-CA"/>
              </w:rPr>
              <w:t>Je peux</w:t>
            </w:r>
            <w:r w:rsidRPr="005F21C0">
              <w:rPr>
                <w:rFonts w:ascii="Century Gothic" w:hAnsi="Century Gothic"/>
                <w:b/>
                <w:sz w:val="22"/>
                <w:lang w:val="fr-CA"/>
              </w:rPr>
              <w:t xml:space="preserve">…                                         </w:t>
            </w:r>
            <w:r w:rsidR="005F21C0" w:rsidRPr="005F21C0">
              <w:rPr>
                <w:rFonts w:ascii="Century Gothic" w:hAnsi="Century Gothic"/>
                <w:b/>
                <w:sz w:val="22"/>
                <w:lang w:val="fr-CA"/>
              </w:rPr>
              <w:t>Je peux</w:t>
            </w:r>
            <w:r w:rsidRPr="005F21C0">
              <w:rPr>
                <w:rFonts w:ascii="Century Gothic" w:hAnsi="Century Gothic"/>
                <w:b/>
                <w:sz w:val="22"/>
                <w:lang w:val="fr-CA"/>
              </w:rPr>
              <w:t xml:space="preserve">…                                       </w:t>
            </w:r>
            <w:r w:rsidR="005F21C0">
              <w:rPr>
                <w:rFonts w:ascii="Century Gothic" w:hAnsi="Century Gothic"/>
                <w:b/>
                <w:sz w:val="22"/>
                <w:lang w:val="fr-CA"/>
              </w:rPr>
              <w:t>Je peux</w:t>
            </w:r>
            <w:r w:rsidRPr="005F21C0">
              <w:rPr>
                <w:rFonts w:ascii="Century Gothic" w:hAnsi="Century Gothic"/>
                <w:b/>
                <w:sz w:val="22"/>
                <w:lang w:val="fr-CA"/>
              </w:rPr>
              <w:t>…</w:t>
            </w:r>
          </w:p>
          <w:p w:rsidR="003D2D1D" w:rsidRPr="005F21C0" w:rsidRDefault="003D2D1D" w:rsidP="003D2D1D">
            <w:pPr>
              <w:rPr>
                <w:rFonts w:ascii="Century Gothic" w:hAnsi="Century Gothic"/>
                <w:b/>
                <w:sz w:val="22"/>
                <w:lang w:val="fr-CA"/>
              </w:rPr>
            </w:pPr>
          </w:p>
          <w:p w:rsidR="003D2D1D" w:rsidRPr="005F21C0" w:rsidRDefault="003D2D1D" w:rsidP="003D2D1D">
            <w:pPr>
              <w:rPr>
                <w:rFonts w:ascii="Century Gothic" w:hAnsi="Century Gothic"/>
                <w:b/>
                <w:sz w:val="22"/>
                <w:lang w:val="fr-CA"/>
              </w:rPr>
            </w:pPr>
          </w:p>
          <w:p w:rsidR="003D2D1D" w:rsidRPr="005F21C0" w:rsidRDefault="003D2D1D" w:rsidP="003D2D1D">
            <w:pPr>
              <w:rPr>
                <w:rFonts w:ascii="Century Gothic" w:hAnsi="Century Gothic"/>
                <w:b/>
                <w:sz w:val="22"/>
                <w:lang w:val="fr-CA"/>
              </w:rPr>
            </w:pPr>
          </w:p>
          <w:p w:rsidR="003D2D1D" w:rsidRPr="005F21C0" w:rsidRDefault="003D2D1D" w:rsidP="003D2D1D">
            <w:pPr>
              <w:rPr>
                <w:rFonts w:ascii="Century Gothic" w:hAnsi="Century Gothic"/>
                <w:b/>
                <w:sz w:val="22"/>
                <w:lang w:val="fr-CA"/>
              </w:rPr>
            </w:pPr>
          </w:p>
          <w:p w:rsidR="003D2D1D" w:rsidRPr="005F21C0" w:rsidRDefault="003D2D1D" w:rsidP="003D2D1D">
            <w:pPr>
              <w:rPr>
                <w:rFonts w:ascii="Century Gothic" w:hAnsi="Century Gothic"/>
                <w:b/>
                <w:sz w:val="22"/>
                <w:lang w:val="fr-CA"/>
              </w:rPr>
            </w:pPr>
          </w:p>
        </w:tc>
      </w:tr>
      <w:tr w:rsidR="00C1452A" w:rsidRPr="005F21C0" w:rsidTr="00055E57">
        <w:tc>
          <w:tcPr>
            <w:tcW w:w="7537" w:type="dxa"/>
            <w:shd w:val="clear" w:color="auto" w:fill="DBE5F1" w:themeFill="accent1" w:themeFillTint="33"/>
          </w:tcPr>
          <w:p w:rsidR="00C1452A" w:rsidRPr="005F21C0" w:rsidRDefault="005F21C0" w:rsidP="00273032">
            <w:pPr>
              <w:jc w:val="center"/>
              <w:rPr>
                <w:rFonts w:ascii="Century Gothic" w:hAnsi="Century Gothic"/>
                <w:b/>
                <w:lang w:val="fr-CA"/>
              </w:rPr>
            </w:pPr>
            <w:r w:rsidRPr="005F21C0">
              <w:rPr>
                <w:rFonts w:ascii="Century Gothic" w:hAnsi="Century Gothic"/>
                <w:b/>
                <w:lang w:val="fr-CA"/>
              </w:rPr>
              <w:lastRenderedPageBreak/>
              <w:t>Possibilités d'apprentissage pour les élèves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1452A" w:rsidRPr="005F21C0" w:rsidRDefault="005F21C0" w:rsidP="00273032">
            <w:pPr>
              <w:jc w:val="center"/>
              <w:rPr>
                <w:rFonts w:ascii="Century Gothic" w:hAnsi="Century Gothic"/>
                <w:b/>
                <w:lang w:val="fr-CA"/>
              </w:rPr>
            </w:pPr>
            <w:r w:rsidRPr="005F21C0">
              <w:rPr>
                <w:rFonts w:ascii="Century Gothic" w:hAnsi="Century Gothic"/>
                <w:b/>
                <w:lang w:val="fr-CA"/>
              </w:rPr>
              <w:t>Comment est-ce que mes élèves vont démontrer leurs pensées</w:t>
            </w:r>
          </w:p>
          <w:p w:rsidR="00CE6B43" w:rsidRPr="005F21C0" w:rsidRDefault="005F21C0" w:rsidP="00273032">
            <w:pPr>
              <w:jc w:val="center"/>
              <w:rPr>
                <w:rFonts w:ascii="Century Gothic" w:hAnsi="Century Gothic"/>
                <w:i/>
                <w:lang w:val="fr-CA"/>
              </w:rPr>
            </w:pPr>
            <w:r w:rsidRPr="005F21C0">
              <w:rPr>
                <w:rFonts w:ascii="Century Gothic" w:hAnsi="Century Gothic"/>
                <w:i/>
                <w:lang w:val="fr-CA"/>
              </w:rPr>
              <w:t>Parler. écrire ou créer</w:t>
            </w:r>
            <w:r w:rsidR="00CE6B43" w:rsidRPr="005F21C0">
              <w:rPr>
                <w:rFonts w:ascii="Century Gothic" w:hAnsi="Century Gothic"/>
                <w:i/>
                <w:lang w:val="fr-CA"/>
              </w:rPr>
              <w:t>…</w:t>
            </w:r>
          </w:p>
        </w:tc>
      </w:tr>
      <w:tr w:rsidR="00C1452A" w:rsidRPr="003E5D86" w:rsidTr="00055E57">
        <w:trPr>
          <w:trHeight w:val="2492"/>
        </w:trPr>
        <w:tc>
          <w:tcPr>
            <w:tcW w:w="7537" w:type="dxa"/>
          </w:tcPr>
          <w:p w:rsidR="00C1452A" w:rsidRPr="005F21C0" w:rsidRDefault="005F21C0" w:rsidP="005F21C0">
            <w:pPr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>Activa</w:t>
            </w:r>
            <w:r w:rsidRPr="005F21C0"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>tion</w:t>
            </w:r>
            <w:r w:rsidR="00C1452A" w:rsidRPr="005F21C0"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 xml:space="preserve"> (</w:t>
            </w:r>
            <w:r w:rsidRPr="005F21C0"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>Comment est-ce que je vais initier la réflexion chez mes élèves</w:t>
            </w:r>
            <w:r w:rsidR="00C1452A" w:rsidRPr="005F21C0"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>?)</w:t>
            </w:r>
          </w:p>
        </w:tc>
        <w:tc>
          <w:tcPr>
            <w:tcW w:w="3263" w:type="dxa"/>
            <w:shd w:val="clear" w:color="auto" w:fill="F2F2F2" w:themeFill="background1" w:themeFillShade="F2"/>
          </w:tcPr>
          <w:p w:rsidR="00C1452A" w:rsidRPr="005F21C0" w:rsidRDefault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253B08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253B08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253B08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253B08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253B08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253B08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253B08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</w:tc>
      </w:tr>
      <w:tr w:rsidR="00C1452A" w:rsidRPr="003E5D86" w:rsidTr="00055E57">
        <w:tc>
          <w:tcPr>
            <w:tcW w:w="7537" w:type="dxa"/>
          </w:tcPr>
          <w:p w:rsidR="00C1452A" w:rsidRPr="005F21C0" w:rsidRDefault="005F21C0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</w:pPr>
            <w:r w:rsidRPr="005F21C0"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>Acquisition</w:t>
            </w:r>
            <w:r w:rsidR="00C1452A" w:rsidRPr="005F21C0"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 xml:space="preserve"> (</w:t>
            </w:r>
            <w:r w:rsidRPr="005F21C0"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 xml:space="preserve">Comment est-ce que mes élèves vont </w:t>
            </w:r>
            <w:r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 xml:space="preserve">acquérir ce nouvel apprentissage?) </w:t>
            </w:r>
            <w:r w:rsidR="00C1452A" w:rsidRPr="005F21C0"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 xml:space="preserve"> </w:t>
            </w:r>
          </w:p>
          <w:p w:rsidR="00C1452A" w:rsidRPr="005F21C0" w:rsidRDefault="00C1452A" w:rsidP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  <w:r w:rsidRPr="005F21C0">
              <w:rPr>
                <w:rFonts w:ascii="Century Gothic" w:hAnsi="Century Gothic"/>
                <w:sz w:val="22"/>
                <w:szCs w:val="22"/>
                <w:lang w:val="fr-CA"/>
              </w:rPr>
              <w:t xml:space="preserve"> </w:t>
            </w:r>
          </w:p>
          <w:p w:rsidR="00C1452A" w:rsidRPr="005F21C0" w:rsidRDefault="00C1452A" w:rsidP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055E57" w:rsidRPr="005F21C0" w:rsidRDefault="00055E57" w:rsidP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7D1C70" w:rsidRPr="005F21C0" w:rsidRDefault="007D1C70" w:rsidP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</w:tc>
        <w:tc>
          <w:tcPr>
            <w:tcW w:w="3263" w:type="dxa"/>
            <w:shd w:val="clear" w:color="auto" w:fill="F2F2F2" w:themeFill="background1" w:themeFillShade="F2"/>
          </w:tcPr>
          <w:p w:rsidR="00C1452A" w:rsidRPr="005F21C0" w:rsidRDefault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</w:tc>
      </w:tr>
      <w:tr w:rsidR="00C1452A" w:rsidRPr="003E5D86" w:rsidTr="00055E57">
        <w:tc>
          <w:tcPr>
            <w:tcW w:w="7537" w:type="dxa"/>
          </w:tcPr>
          <w:p w:rsidR="00C1452A" w:rsidRPr="005F21C0" w:rsidRDefault="005F21C0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</w:pPr>
            <w:r w:rsidRPr="005F21C0"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>Application</w:t>
            </w:r>
            <w:r w:rsidR="00C1452A" w:rsidRPr="005F21C0"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 xml:space="preserve"> (</w:t>
            </w:r>
            <w:r w:rsidRPr="005F21C0"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>Comment est-ce que mes élèves vont mettre en pratique ce nouvel apprentissage</w:t>
            </w:r>
            <w:r w:rsidR="00C1452A" w:rsidRPr="005F21C0"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>?)</w:t>
            </w:r>
          </w:p>
          <w:p w:rsidR="00C1452A" w:rsidRPr="005F21C0" w:rsidRDefault="00C1452A" w:rsidP="00253B08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253B08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253B08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C1452A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</w:tc>
        <w:tc>
          <w:tcPr>
            <w:tcW w:w="3263" w:type="dxa"/>
            <w:shd w:val="clear" w:color="auto" w:fill="F2F2F2" w:themeFill="background1" w:themeFillShade="F2"/>
          </w:tcPr>
          <w:p w:rsidR="00C1452A" w:rsidRPr="005F21C0" w:rsidRDefault="00C1452A" w:rsidP="00253B08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  <w:p w:rsidR="00C1452A" w:rsidRPr="005F21C0" w:rsidRDefault="00C1452A" w:rsidP="003C3715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</w:tc>
      </w:tr>
      <w:tr w:rsidR="00517CEC" w:rsidRPr="003E5D86" w:rsidTr="00055E57">
        <w:tc>
          <w:tcPr>
            <w:tcW w:w="7537" w:type="dxa"/>
          </w:tcPr>
          <w:p w:rsidR="00517CEC" w:rsidRPr="00055E57" w:rsidRDefault="00055E57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</w:pPr>
            <w:r w:rsidRPr="00055E57"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>Réflexion</w:t>
            </w:r>
            <w:r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>/</w:t>
            </w:r>
            <w:r w:rsidRPr="00055E57"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 xml:space="preserve"> évaluation </w:t>
            </w:r>
            <w:r w:rsidR="0026363C" w:rsidRPr="00055E57"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 xml:space="preserve"> (</w:t>
            </w:r>
            <w:r w:rsidRPr="00055E57"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>Comment est-ce que mes élèves vont réfléchir sur leur apprentissage</w:t>
            </w:r>
            <w:r w:rsidR="0026363C" w:rsidRPr="00055E57"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  <w:t>?)</w:t>
            </w:r>
          </w:p>
          <w:p w:rsidR="0026363C" w:rsidRPr="00055E57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</w:pPr>
          </w:p>
          <w:p w:rsidR="0026363C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</w:pPr>
          </w:p>
          <w:p w:rsidR="007D1C70" w:rsidRPr="00055E57" w:rsidRDefault="007D1C70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</w:pPr>
          </w:p>
          <w:p w:rsidR="0026363C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</w:pPr>
          </w:p>
          <w:p w:rsidR="007D1C70" w:rsidRPr="00055E57" w:rsidRDefault="007D1C70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</w:pPr>
          </w:p>
          <w:p w:rsidR="0026363C" w:rsidRPr="00055E57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  <w:lang w:val="fr-CA"/>
              </w:rPr>
            </w:pPr>
          </w:p>
        </w:tc>
        <w:tc>
          <w:tcPr>
            <w:tcW w:w="3263" w:type="dxa"/>
            <w:shd w:val="clear" w:color="auto" w:fill="F2F2F2" w:themeFill="background1" w:themeFillShade="F2"/>
          </w:tcPr>
          <w:p w:rsidR="00517CEC" w:rsidRPr="00055E57" w:rsidRDefault="00517CEC" w:rsidP="00253B08">
            <w:pPr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</w:tc>
      </w:tr>
    </w:tbl>
    <w:p w:rsidR="00691572" w:rsidRPr="00055E57" w:rsidRDefault="00691572" w:rsidP="003E5D86">
      <w:pPr>
        <w:rPr>
          <w:rFonts w:ascii="Century Gothic" w:hAnsi="Century Gothic"/>
          <w:lang w:val="fr-CA"/>
        </w:rPr>
      </w:pPr>
    </w:p>
    <w:sectPr w:rsidR="00691572" w:rsidRPr="00055E57" w:rsidSect="00380D37">
      <w:footerReference w:type="default" r:id="rId7"/>
      <w:pgSz w:w="12240" w:h="15840"/>
      <w:pgMar w:top="360" w:right="1152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DD" w:rsidRDefault="00EB5ADD" w:rsidP="00293013">
      <w:r>
        <w:separator/>
      </w:r>
    </w:p>
  </w:endnote>
  <w:endnote w:type="continuationSeparator" w:id="0">
    <w:p w:rsidR="00EB5ADD" w:rsidRDefault="00EB5ADD" w:rsidP="0029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37" w:rsidRPr="00380D37" w:rsidRDefault="00380D37">
    <w:pPr>
      <w:pStyle w:val="Footer"/>
      <w:rPr>
        <w:lang w:val="fr-CA"/>
      </w:rPr>
    </w:pPr>
    <w:r w:rsidRPr="00380D37">
      <w:rPr>
        <w:lang w:val="fr-CA"/>
      </w:rPr>
      <w:t>CRÉE PAR L</w:t>
    </w:r>
    <w:r w:rsidR="003E5D86">
      <w:rPr>
        <w:lang w:val="fr-CA"/>
      </w:rPr>
      <w:t>'ÉQUIP</w:t>
    </w:r>
    <w:r w:rsidRPr="00380D37">
      <w:rPr>
        <w:lang w:val="fr-CA"/>
      </w:rPr>
      <w:t xml:space="preserve">E </w:t>
    </w:r>
    <w:proofErr w:type="spellStart"/>
    <w:r w:rsidRPr="00380D37">
      <w:rPr>
        <w:lang w:val="fr-CA"/>
      </w:rPr>
      <w:t>ILT</w:t>
    </w:r>
    <w:proofErr w:type="spellEnd"/>
    <w:r w:rsidRPr="00380D37">
      <w:rPr>
        <w:lang w:val="fr-CA"/>
      </w:rPr>
      <w:t xml:space="preserve"> DE SD23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DD" w:rsidRDefault="00EB5ADD" w:rsidP="00293013">
      <w:r>
        <w:separator/>
      </w:r>
    </w:p>
  </w:footnote>
  <w:footnote w:type="continuationSeparator" w:id="0">
    <w:p w:rsidR="00EB5ADD" w:rsidRDefault="00EB5ADD" w:rsidP="0029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2CBC"/>
    <w:multiLevelType w:val="hybridMultilevel"/>
    <w:tmpl w:val="E91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E7A11"/>
    <w:multiLevelType w:val="hybridMultilevel"/>
    <w:tmpl w:val="6E26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55F49"/>
    <w:multiLevelType w:val="hybridMultilevel"/>
    <w:tmpl w:val="1AA237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73A459A"/>
    <w:multiLevelType w:val="hybridMultilevel"/>
    <w:tmpl w:val="CC4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B64AC"/>
    <w:multiLevelType w:val="hybridMultilevel"/>
    <w:tmpl w:val="D2BE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42BF4"/>
    <w:multiLevelType w:val="hybridMultilevel"/>
    <w:tmpl w:val="D050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773E9"/>
    <w:multiLevelType w:val="hybridMultilevel"/>
    <w:tmpl w:val="03B0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8"/>
    <w:rsid w:val="00005B33"/>
    <w:rsid w:val="00055E57"/>
    <w:rsid w:val="00106E67"/>
    <w:rsid w:val="001611D5"/>
    <w:rsid w:val="00187AD5"/>
    <w:rsid w:val="00222B31"/>
    <w:rsid w:val="0024033D"/>
    <w:rsid w:val="00253B08"/>
    <w:rsid w:val="0025775E"/>
    <w:rsid w:val="0026363C"/>
    <w:rsid w:val="00273032"/>
    <w:rsid w:val="0028069C"/>
    <w:rsid w:val="00282268"/>
    <w:rsid w:val="00293013"/>
    <w:rsid w:val="002A3EEB"/>
    <w:rsid w:val="002A493E"/>
    <w:rsid w:val="002B4104"/>
    <w:rsid w:val="002E6BEB"/>
    <w:rsid w:val="003122F0"/>
    <w:rsid w:val="00314F7B"/>
    <w:rsid w:val="003479BA"/>
    <w:rsid w:val="00380D37"/>
    <w:rsid w:val="003A3F18"/>
    <w:rsid w:val="003C3715"/>
    <w:rsid w:val="003D2D1D"/>
    <w:rsid w:val="003E5633"/>
    <w:rsid w:val="003E5D86"/>
    <w:rsid w:val="003F6965"/>
    <w:rsid w:val="00403F6B"/>
    <w:rsid w:val="00495860"/>
    <w:rsid w:val="004C4A67"/>
    <w:rsid w:val="004F1BD3"/>
    <w:rsid w:val="00517CEC"/>
    <w:rsid w:val="0053389B"/>
    <w:rsid w:val="00592B09"/>
    <w:rsid w:val="005F21C0"/>
    <w:rsid w:val="00691572"/>
    <w:rsid w:val="006C2E77"/>
    <w:rsid w:val="006E4799"/>
    <w:rsid w:val="006F2E55"/>
    <w:rsid w:val="00720CFE"/>
    <w:rsid w:val="007933A2"/>
    <w:rsid w:val="007D1C70"/>
    <w:rsid w:val="009136FB"/>
    <w:rsid w:val="009335D0"/>
    <w:rsid w:val="00983FC5"/>
    <w:rsid w:val="009965EF"/>
    <w:rsid w:val="009C17C7"/>
    <w:rsid w:val="00A064B2"/>
    <w:rsid w:val="00A13B96"/>
    <w:rsid w:val="00A16679"/>
    <w:rsid w:val="00A30613"/>
    <w:rsid w:val="00A9042F"/>
    <w:rsid w:val="00AB59D4"/>
    <w:rsid w:val="00AD4CB9"/>
    <w:rsid w:val="00AD5A5D"/>
    <w:rsid w:val="00B15283"/>
    <w:rsid w:val="00C1452A"/>
    <w:rsid w:val="00C31773"/>
    <w:rsid w:val="00C75AD7"/>
    <w:rsid w:val="00CE6B43"/>
    <w:rsid w:val="00D95D9B"/>
    <w:rsid w:val="00DA2798"/>
    <w:rsid w:val="00DE2D1E"/>
    <w:rsid w:val="00E67C7F"/>
    <w:rsid w:val="00EA7EF8"/>
    <w:rsid w:val="00EB5406"/>
    <w:rsid w:val="00EB5ADD"/>
    <w:rsid w:val="00EE4767"/>
    <w:rsid w:val="00F31947"/>
    <w:rsid w:val="00F679CA"/>
    <w:rsid w:val="00F86FC1"/>
    <w:rsid w:val="00FA002A"/>
    <w:rsid w:val="00FB21D4"/>
    <w:rsid w:val="00F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AF569-AAA4-4791-B1D2-054921ED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uiPriority w:val="59"/>
    <w:rsid w:val="0028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0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0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2016-05-12T19:39:00Z</cp:lastPrinted>
  <dcterms:created xsi:type="dcterms:W3CDTF">2016-05-12T18:05:00Z</dcterms:created>
  <dcterms:modified xsi:type="dcterms:W3CDTF">2016-12-13T22:48:00Z</dcterms:modified>
</cp:coreProperties>
</file>